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4CA7" w:rsidRPr="00765869" w:rsidRDefault="00CD2D0A" w:rsidP="00765869">
      <w:pPr>
        <w:spacing w:before="360" w:after="360" w:line="276" w:lineRule="auto"/>
        <w:jc w:val="center"/>
        <w:rPr>
          <w:rFonts w:ascii="Times New Roman" w:hAnsi="Times New Roman" w:cs="Times New Roman"/>
          <w:sz w:val="24"/>
        </w:rPr>
      </w:pPr>
      <w:r>
        <w:rPr>
          <w:rFonts w:ascii="Verdana" w:hAnsi="Verdana" w:cs="Arial"/>
          <w:noProof/>
          <w:color w:val="666666"/>
          <w:sz w:val="15"/>
          <w:szCs w:val="15"/>
          <w:lang w:eastAsia="de-DE"/>
        </w:rPr>
        <w:drawing>
          <wp:anchor distT="0" distB="0" distL="114300" distR="114300" simplePos="0" relativeHeight="251659264" behindDoc="0" locked="0" layoutInCell="1" allowOverlap="1" wp14:anchorId="5704A692" wp14:editId="68770D86">
            <wp:simplePos x="0" y="0"/>
            <wp:positionH relativeFrom="margin">
              <wp:posOffset>3663950</wp:posOffset>
            </wp:positionH>
            <wp:positionV relativeFrom="paragraph">
              <wp:posOffset>0</wp:posOffset>
            </wp:positionV>
            <wp:extent cx="2496185" cy="934720"/>
            <wp:effectExtent l="0" t="0" r="0" b="0"/>
            <wp:wrapTopAndBottom/>
            <wp:docPr id="2" name="Grafik 2" descr="http://www.dielinke-rhlp.de/uploads/tx_jhleftpartylogo/DieLinkePfalz_RGB.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dielinke-rhlp.de/uploads/tx_jhleftpartylogo/DieLinkePfalz_RGB.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96185" cy="9347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B0045" w:rsidRPr="00CD2D0A">
        <w:rPr>
          <w:rFonts w:ascii="Times New Roman" w:hAnsi="Times New Roman" w:cs="Times New Roman"/>
          <w:b/>
          <w:sz w:val="40"/>
        </w:rPr>
        <w:t>Gemeinsam für Verteilungsgerechtigkeit!</w:t>
      </w:r>
    </w:p>
    <w:p w:rsidR="00BB0045" w:rsidRPr="00252CA5" w:rsidRDefault="00BB0045" w:rsidP="00252CA5">
      <w:pPr>
        <w:spacing w:before="240" w:after="240" w:line="276" w:lineRule="auto"/>
        <w:jc w:val="both"/>
        <w:rPr>
          <w:rFonts w:ascii="Times New Roman" w:hAnsi="Times New Roman" w:cs="Times New Roman"/>
          <w:sz w:val="28"/>
          <w:szCs w:val="26"/>
        </w:rPr>
      </w:pPr>
      <w:r w:rsidRPr="00252CA5">
        <w:rPr>
          <w:rFonts w:ascii="Times New Roman" w:hAnsi="Times New Roman" w:cs="Times New Roman"/>
          <w:sz w:val="28"/>
          <w:szCs w:val="26"/>
        </w:rPr>
        <w:t>Der (Vor-)</w:t>
      </w:r>
      <w:proofErr w:type="spellStart"/>
      <w:r w:rsidRPr="00252CA5">
        <w:rPr>
          <w:rFonts w:ascii="Times New Roman" w:hAnsi="Times New Roman" w:cs="Times New Roman"/>
          <w:sz w:val="28"/>
          <w:szCs w:val="26"/>
        </w:rPr>
        <w:t>wahlkampf</w:t>
      </w:r>
      <w:proofErr w:type="spellEnd"/>
      <w:r w:rsidRPr="00252CA5">
        <w:rPr>
          <w:rFonts w:ascii="Times New Roman" w:hAnsi="Times New Roman" w:cs="Times New Roman"/>
          <w:sz w:val="28"/>
          <w:szCs w:val="26"/>
        </w:rPr>
        <w:t xml:space="preserve"> zur Bundestagswahl 2013 war unter anderem geprägt von einer gesellschaftlichen Diskussion um Verteilungsgerechtigkeit. Ein breites Bündnis – von ver.di und GEW über </w:t>
      </w:r>
      <w:proofErr w:type="spellStart"/>
      <w:r w:rsidRPr="00252CA5">
        <w:rPr>
          <w:rFonts w:ascii="Times New Roman" w:hAnsi="Times New Roman" w:cs="Times New Roman"/>
          <w:sz w:val="28"/>
          <w:szCs w:val="26"/>
        </w:rPr>
        <w:t>Attac</w:t>
      </w:r>
      <w:proofErr w:type="spellEnd"/>
      <w:r w:rsidRPr="00252CA5">
        <w:rPr>
          <w:rFonts w:ascii="Times New Roman" w:hAnsi="Times New Roman" w:cs="Times New Roman"/>
          <w:sz w:val="28"/>
          <w:szCs w:val="26"/>
        </w:rPr>
        <w:t xml:space="preserve"> und Naturfreunde bis hin zur Katholischen Arbeitnehmerbewegung und der AWO war entstanden, um für eine gerechtere Verteilung des gesellschaftlichen Reichtums einzutreten.</w:t>
      </w:r>
      <w:r w:rsidR="00CD2D0A" w:rsidRPr="00252CA5">
        <w:rPr>
          <w:rFonts w:ascii="Times New Roman" w:hAnsi="Times New Roman" w:cs="Times New Roman"/>
          <w:sz w:val="28"/>
          <w:szCs w:val="26"/>
        </w:rPr>
        <w:t xml:space="preserve"> Mit Demonstrationen, </w:t>
      </w:r>
      <w:r w:rsidR="00252CA5" w:rsidRPr="00252CA5">
        <w:rPr>
          <w:rFonts w:ascii="Times New Roman" w:hAnsi="Times New Roman" w:cs="Times New Roman"/>
          <w:sz w:val="28"/>
          <w:szCs w:val="26"/>
        </w:rPr>
        <w:t>Unterschriftensammlungen und spektakulären Aktionen machten die „</w:t>
      </w:r>
      <w:proofErr w:type="spellStart"/>
      <w:r w:rsidR="00252CA5" w:rsidRPr="00252CA5">
        <w:rPr>
          <w:rFonts w:ascii="Times New Roman" w:hAnsi="Times New Roman" w:cs="Times New Roman"/>
          <w:sz w:val="28"/>
          <w:szCs w:val="26"/>
        </w:rPr>
        <w:t>Um</w:t>
      </w:r>
      <w:r w:rsidR="00252CA5" w:rsidRPr="00252CA5">
        <w:rPr>
          <w:rFonts w:ascii="Times New Roman" w:hAnsi="Times New Roman" w:cs="Times New Roman"/>
          <w:i/>
          <w:sz w:val="28"/>
          <w:szCs w:val="26"/>
        </w:rPr>
        <w:t>fair</w:t>
      </w:r>
      <w:r w:rsidR="00252CA5" w:rsidRPr="00252CA5">
        <w:rPr>
          <w:rFonts w:ascii="Times New Roman" w:hAnsi="Times New Roman" w:cs="Times New Roman"/>
          <w:sz w:val="28"/>
          <w:szCs w:val="26"/>
        </w:rPr>
        <w:t>teilerInnen</w:t>
      </w:r>
      <w:proofErr w:type="spellEnd"/>
      <w:r w:rsidR="00252CA5" w:rsidRPr="00252CA5">
        <w:rPr>
          <w:rFonts w:ascii="Times New Roman" w:hAnsi="Times New Roman" w:cs="Times New Roman"/>
          <w:sz w:val="28"/>
          <w:szCs w:val="26"/>
        </w:rPr>
        <w:t>“ auf sich aufmerksam.</w:t>
      </w:r>
      <w:r w:rsidRPr="00252CA5">
        <w:rPr>
          <w:rFonts w:ascii="Times New Roman" w:hAnsi="Times New Roman" w:cs="Times New Roman"/>
          <w:sz w:val="28"/>
          <w:szCs w:val="26"/>
        </w:rPr>
        <w:t xml:space="preserve"> Die zentralen Forderungen: </w:t>
      </w:r>
    </w:p>
    <w:p w:rsidR="00BB0045" w:rsidRPr="00252CA5" w:rsidRDefault="00BB0045" w:rsidP="00252CA5">
      <w:pPr>
        <w:pStyle w:val="Listenabsatz"/>
        <w:numPr>
          <w:ilvl w:val="0"/>
          <w:numId w:val="1"/>
        </w:numPr>
        <w:spacing w:before="240" w:after="240" w:line="276" w:lineRule="auto"/>
        <w:contextualSpacing w:val="0"/>
        <w:jc w:val="both"/>
        <w:rPr>
          <w:rFonts w:ascii="Times New Roman" w:hAnsi="Times New Roman" w:cs="Times New Roman"/>
          <w:sz w:val="28"/>
          <w:szCs w:val="26"/>
        </w:rPr>
      </w:pPr>
      <w:r w:rsidRPr="00252CA5">
        <w:rPr>
          <w:rFonts w:ascii="Times New Roman" w:hAnsi="Times New Roman" w:cs="Times New Roman"/>
          <w:sz w:val="28"/>
          <w:szCs w:val="26"/>
        </w:rPr>
        <w:t>eine einmalige Vermögensabgabe und eine dauerhafte Vermögenssteuer;</w:t>
      </w:r>
    </w:p>
    <w:p w:rsidR="00BB0045" w:rsidRPr="00252CA5" w:rsidRDefault="00BB0045" w:rsidP="00252CA5">
      <w:pPr>
        <w:pStyle w:val="Listenabsatz"/>
        <w:numPr>
          <w:ilvl w:val="0"/>
          <w:numId w:val="1"/>
        </w:numPr>
        <w:spacing w:before="240" w:after="240" w:line="276" w:lineRule="auto"/>
        <w:contextualSpacing w:val="0"/>
        <w:jc w:val="both"/>
        <w:rPr>
          <w:rFonts w:ascii="Times New Roman" w:hAnsi="Times New Roman" w:cs="Times New Roman"/>
          <w:sz w:val="28"/>
          <w:szCs w:val="26"/>
        </w:rPr>
      </w:pPr>
      <w:r w:rsidRPr="00252CA5">
        <w:rPr>
          <w:rFonts w:ascii="Times New Roman" w:hAnsi="Times New Roman" w:cs="Times New Roman"/>
          <w:sz w:val="28"/>
          <w:szCs w:val="26"/>
        </w:rPr>
        <w:t>eine konsequente Bekämpfung von Steuerflucht und –</w:t>
      </w:r>
      <w:proofErr w:type="spellStart"/>
      <w:r w:rsidRPr="00252CA5">
        <w:rPr>
          <w:rFonts w:ascii="Times New Roman" w:hAnsi="Times New Roman" w:cs="Times New Roman"/>
          <w:sz w:val="28"/>
          <w:szCs w:val="26"/>
        </w:rPr>
        <w:t>hinterziehung</w:t>
      </w:r>
      <w:proofErr w:type="spellEnd"/>
      <w:r w:rsidRPr="00252CA5">
        <w:rPr>
          <w:rFonts w:ascii="Times New Roman" w:hAnsi="Times New Roman" w:cs="Times New Roman"/>
          <w:sz w:val="28"/>
          <w:szCs w:val="26"/>
        </w:rPr>
        <w:t>.</w:t>
      </w:r>
    </w:p>
    <w:p w:rsidR="001467F0" w:rsidRPr="00252CA5" w:rsidRDefault="00BB0045" w:rsidP="00252CA5">
      <w:pPr>
        <w:spacing w:before="240" w:after="240" w:line="276" w:lineRule="auto"/>
        <w:jc w:val="center"/>
        <w:rPr>
          <w:rFonts w:ascii="Times New Roman" w:hAnsi="Times New Roman" w:cs="Times New Roman"/>
          <w:b/>
          <w:sz w:val="32"/>
          <w:szCs w:val="26"/>
        </w:rPr>
      </w:pPr>
      <w:r w:rsidRPr="00252CA5">
        <w:rPr>
          <w:rFonts w:ascii="Times New Roman" w:hAnsi="Times New Roman" w:cs="Times New Roman"/>
          <w:b/>
          <w:sz w:val="32"/>
          <w:szCs w:val="26"/>
        </w:rPr>
        <w:t>Die LINKE Rheinland-Pfalz unterstützt diese Forderungen!</w:t>
      </w:r>
    </w:p>
    <w:p w:rsidR="00BB0045" w:rsidRPr="00252CA5" w:rsidRDefault="00BB0045" w:rsidP="00252CA5">
      <w:pPr>
        <w:spacing w:before="240" w:after="240" w:line="276" w:lineRule="auto"/>
        <w:jc w:val="both"/>
        <w:rPr>
          <w:rFonts w:ascii="Times New Roman" w:hAnsi="Times New Roman" w:cs="Times New Roman"/>
          <w:sz w:val="28"/>
          <w:szCs w:val="26"/>
        </w:rPr>
      </w:pPr>
      <w:r w:rsidRPr="00252CA5">
        <w:rPr>
          <w:rFonts w:ascii="Times New Roman" w:hAnsi="Times New Roman" w:cs="Times New Roman"/>
          <w:sz w:val="28"/>
          <w:szCs w:val="26"/>
        </w:rPr>
        <w:t>In Deutschland brauch</w:t>
      </w:r>
      <w:r w:rsidR="00252CA5" w:rsidRPr="00252CA5">
        <w:rPr>
          <w:rFonts w:ascii="Times New Roman" w:hAnsi="Times New Roman" w:cs="Times New Roman"/>
          <w:sz w:val="28"/>
          <w:szCs w:val="26"/>
        </w:rPr>
        <w:t>en wir mehr Steuergerechtigkeit</w:t>
      </w:r>
      <w:r w:rsidRPr="00252CA5">
        <w:rPr>
          <w:rFonts w:ascii="Times New Roman" w:hAnsi="Times New Roman" w:cs="Times New Roman"/>
          <w:sz w:val="28"/>
          <w:szCs w:val="26"/>
        </w:rPr>
        <w:t xml:space="preserve"> um Bildung, Gesund</w:t>
      </w:r>
      <w:r w:rsidR="00252CA5" w:rsidRPr="00252CA5">
        <w:rPr>
          <w:rFonts w:ascii="Times New Roman" w:hAnsi="Times New Roman" w:cs="Times New Roman"/>
          <w:sz w:val="28"/>
          <w:szCs w:val="26"/>
        </w:rPr>
        <w:t>heit</w:t>
      </w:r>
      <w:r w:rsidRPr="00252CA5">
        <w:rPr>
          <w:rFonts w:ascii="Times New Roman" w:hAnsi="Times New Roman" w:cs="Times New Roman"/>
          <w:sz w:val="28"/>
          <w:szCs w:val="26"/>
        </w:rPr>
        <w:t>, sozialen Wohnungsbau und die Energiewende zu finanzieren. Das ist eine Frage der Solidarität in der Gesellschaft. Eine Gesellschaft, in der das reichste eine Prozent über die Hälfte des gesamten Vermögens verfügt, während die ärmere Hälfte überhaupt kein Vermögen hat, kann nicht funktionieren: die sozialen Sicherungssysteme werden immer weiter abgebaut, Schulen ve</w:t>
      </w:r>
      <w:r w:rsidR="00916297" w:rsidRPr="00252CA5">
        <w:rPr>
          <w:rFonts w:ascii="Times New Roman" w:hAnsi="Times New Roman" w:cs="Times New Roman"/>
          <w:sz w:val="28"/>
          <w:szCs w:val="26"/>
        </w:rPr>
        <w:t>rfallen, Schwimmbäder sc</w:t>
      </w:r>
      <w:r w:rsidR="00252CA5" w:rsidRPr="00252CA5">
        <w:rPr>
          <w:rFonts w:ascii="Times New Roman" w:hAnsi="Times New Roman" w:cs="Times New Roman"/>
          <w:sz w:val="28"/>
          <w:szCs w:val="26"/>
        </w:rPr>
        <w:t>hließen, Mietpreise explodieren, Immer mehr Menschen werden vom gesellschaftlichen Zusammenleben ausgeschlossen.</w:t>
      </w:r>
      <w:r w:rsidR="00252CA5" w:rsidRPr="00252CA5">
        <w:rPr>
          <w:sz w:val="24"/>
        </w:rPr>
        <w:t xml:space="preserve"> </w:t>
      </w:r>
    </w:p>
    <w:p w:rsidR="00916297" w:rsidRPr="00252CA5" w:rsidRDefault="00916297" w:rsidP="00252CA5">
      <w:pPr>
        <w:spacing w:before="240" w:after="240" w:line="276" w:lineRule="auto"/>
        <w:jc w:val="both"/>
        <w:rPr>
          <w:rFonts w:ascii="Times New Roman" w:hAnsi="Times New Roman" w:cs="Times New Roman"/>
          <w:sz w:val="28"/>
          <w:szCs w:val="26"/>
        </w:rPr>
      </w:pPr>
      <w:r w:rsidRPr="00252CA5">
        <w:rPr>
          <w:rFonts w:ascii="Times New Roman" w:hAnsi="Times New Roman" w:cs="Times New Roman"/>
          <w:sz w:val="28"/>
          <w:szCs w:val="26"/>
        </w:rPr>
        <w:t>EU-weit muss man von einer sozialen Katastrophe sprechen. Hier übersteigt das Vermö</w:t>
      </w:r>
      <w:r w:rsidR="001467F0" w:rsidRPr="00252CA5">
        <w:rPr>
          <w:rFonts w:ascii="Times New Roman" w:hAnsi="Times New Roman" w:cs="Times New Roman"/>
          <w:sz w:val="28"/>
          <w:szCs w:val="26"/>
        </w:rPr>
        <w:t>gen des reichsten einen Prozent</w:t>
      </w:r>
      <w:r w:rsidRPr="00252CA5">
        <w:rPr>
          <w:rFonts w:ascii="Times New Roman" w:hAnsi="Times New Roman" w:cs="Times New Roman"/>
          <w:sz w:val="28"/>
          <w:szCs w:val="26"/>
        </w:rPr>
        <w:t>s die gesamte öffentliche Verschuld</w:t>
      </w:r>
      <w:r w:rsidR="00252CA5" w:rsidRPr="00252CA5">
        <w:rPr>
          <w:rFonts w:ascii="Times New Roman" w:hAnsi="Times New Roman" w:cs="Times New Roman"/>
          <w:sz w:val="28"/>
          <w:szCs w:val="26"/>
        </w:rPr>
        <w:t xml:space="preserve">ung bei weitem. Doch statt </w:t>
      </w:r>
      <w:r w:rsidRPr="00252CA5">
        <w:rPr>
          <w:rFonts w:ascii="Times New Roman" w:hAnsi="Times New Roman" w:cs="Times New Roman"/>
          <w:sz w:val="28"/>
          <w:szCs w:val="26"/>
        </w:rPr>
        <w:t>diesen Mega-Reichtum an der Spitze</w:t>
      </w:r>
      <w:r w:rsidR="00252CA5" w:rsidRPr="00252CA5">
        <w:rPr>
          <w:rFonts w:ascii="Times New Roman" w:hAnsi="Times New Roman" w:cs="Times New Roman"/>
          <w:sz w:val="28"/>
          <w:szCs w:val="26"/>
        </w:rPr>
        <w:t xml:space="preserve"> der Verteilungspyramide</w:t>
      </w:r>
      <w:r w:rsidRPr="00252CA5">
        <w:rPr>
          <w:rFonts w:ascii="Times New Roman" w:hAnsi="Times New Roman" w:cs="Times New Roman"/>
          <w:sz w:val="28"/>
          <w:szCs w:val="26"/>
        </w:rPr>
        <w:t xml:space="preserve"> zur Überwindung der Krise abzuschöpfen, wurden die Banken der Superreichen mit nunmehr fast fünf Billionen Euro gerettet. Die </w:t>
      </w:r>
      <w:r w:rsidR="00252CA5" w:rsidRPr="00252CA5">
        <w:rPr>
          <w:rFonts w:ascii="Times New Roman" w:hAnsi="Times New Roman" w:cs="Times New Roman"/>
          <w:sz w:val="28"/>
          <w:szCs w:val="26"/>
        </w:rPr>
        <w:t>Zeche</w:t>
      </w:r>
      <w:r w:rsidRPr="00252CA5">
        <w:rPr>
          <w:rFonts w:ascii="Times New Roman" w:hAnsi="Times New Roman" w:cs="Times New Roman"/>
          <w:sz w:val="28"/>
          <w:szCs w:val="26"/>
        </w:rPr>
        <w:t xml:space="preserve"> zahlen die Menschen in Griechenland, Portugal, Spanien etc. mit Zwangsräumungen, Massenarbeitslosigkeit und einem gigantischen Sozialkahlschlag.</w:t>
      </w:r>
    </w:p>
    <w:p w:rsidR="00916297" w:rsidRPr="00252CA5" w:rsidRDefault="00916297" w:rsidP="00252CA5">
      <w:pPr>
        <w:spacing w:before="240" w:after="240" w:line="276" w:lineRule="auto"/>
        <w:jc w:val="both"/>
        <w:rPr>
          <w:rFonts w:ascii="Times New Roman" w:hAnsi="Times New Roman" w:cs="Times New Roman"/>
          <w:sz w:val="28"/>
          <w:szCs w:val="26"/>
        </w:rPr>
      </w:pPr>
      <w:r w:rsidRPr="00252CA5">
        <w:rPr>
          <w:rFonts w:ascii="Times New Roman" w:hAnsi="Times New Roman" w:cs="Times New Roman"/>
          <w:sz w:val="28"/>
          <w:szCs w:val="26"/>
        </w:rPr>
        <w:lastRenderedPageBreak/>
        <w:t xml:space="preserve">Global hat die Finanzkrise 2009 dazu geführt, dass erstmals mehr als eine Milliarde Menschen auf der Welt </w:t>
      </w:r>
      <w:r w:rsidR="00765869">
        <w:rPr>
          <w:rFonts w:ascii="Times New Roman" w:hAnsi="Times New Roman" w:cs="Times New Roman"/>
          <w:sz w:val="28"/>
          <w:szCs w:val="26"/>
        </w:rPr>
        <w:t xml:space="preserve">an </w:t>
      </w:r>
      <w:r w:rsidRPr="00252CA5">
        <w:rPr>
          <w:rFonts w:ascii="Times New Roman" w:hAnsi="Times New Roman" w:cs="Times New Roman"/>
          <w:sz w:val="28"/>
          <w:szCs w:val="26"/>
        </w:rPr>
        <w:t>Hunger</w:t>
      </w:r>
      <w:r w:rsidR="00765869">
        <w:rPr>
          <w:rFonts w:ascii="Times New Roman" w:hAnsi="Times New Roman" w:cs="Times New Roman"/>
          <w:sz w:val="28"/>
          <w:szCs w:val="26"/>
        </w:rPr>
        <w:t xml:space="preserve"> oder Mangelernährung</w:t>
      </w:r>
      <w:r w:rsidRPr="00252CA5">
        <w:rPr>
          <w:rFonts w:ascii="Times New Roman" w:hAnsi="Times New Roman" w:cs="Times New Roman"/>
          <w:sz w:val="28"/>
          <w:szCs w:val="26"/>
        </w:rPr>
        <w:t xml:space="preserve"> leiden! Fast die Hälfte der Weltbevölkerung lebt in Armut! D</w:t>
      </w:r>
      <w:r w:rsidR="001467F0" w:rsidRPr="00252CA5">
        <w:rPr>
          <w:rFonts w:ascii="Times New Roman" w:hAnsi="Times New Roman" w:cs="Times New Roman"/>
          <w:sz w:val="28"/>
          <w:szCs w:val="26"/>
        </w:rPr>
        <w:t>erweil hat sich das globale Vermögen in den Händen der Millionäre und Milliardäre seit 1998 mehr als verdoppelt. Selbst während der großen Krise sind die Reichen dieser Welt noch reicher geworden!</w:t>
      </w:r>
    </w:p>
    <w:p w:rsidR="00916297" w:rsidRPr="00252CA5" w:rsidRDefault="00252CA5" w:rsidP="00252CA5">
      <w:pPr>
        <w:spacing w:before="240" w:after="240" w:line="276" w:lineRule="auto"/>
        <w:jc w:val="center"/>
        <w:rPr>
          <w:rFonts w:ascii="Times New Roman" w:hAnsi="Times New Roman" w:cs="Times New Roman"/>
          <w:b/>
          <w:sz w:val="32"/>
          <w:szCs w:val="26"/>
        </w:rPr>
      </w:pPr>
      <w:r>
        <w:rPr>
          <w:rFonts w:ascii="Times New Roman" w:hAnsi="Times New Roman" w:cs="Times New Roman"/>
          <w:b/>
          <w:sz w:val="32"/>
          <w:szCs w:val="26"/>
        </w:rPr>
        <w:t xml:space="preserve">Die </w:t>
      </w:r>
      <w:r w:rsidR="001467F0" w:rsidRPr="00252CA5">
        <w:rPr>
          <w:rFonts w:ascii="Times New Roman" w:hAnsi="Times New Roman" w:cs="Times New Roman"/>
          <w:b/>
          <w:sz w:val="32"/>
          <w:szCs w:val="26"/>
        </w:rPr>
        <w:t xml:space="preserve">Alternative: </w:t>
      </w:r>
      <w:proofErr w:type="spellStart"/>
      <w:r w:rsidR="001467F0" w:rsidRPr="00252CA5">
        <w:rPr>
          <w:rFonts w:ascii="Times New Roman" w:hAnsi="Times New Roman" w:cs="Times New Roman"/>
          <w:b/>
          <w:sz w:val="32"/>
          <w:szCs w:val="26"/>
        </w:rPr>
        <w:t>Um</w:t>
      </w:r>
      <w:r w:rsidR="001467F0" w:rsidRPr="00252CA5">
        <w:rPr>
          <w:rFonts w:ascii="Times New Roman" w:hAnsi="Times New Roman" w:cs="Times New Roman"/>
          <w:b/>
          <w:i/>
          <w:sz w:val="32"/>
          <w:szCs w:val="26"/>
        </w:rPr>
        <w:t>fair</w:t>
      </w:r>
      <w:r w:rsidR="001467F0" w:rsidRPr="00252CA5">
        <w:rPr>
          <w:rFonts w:ascii="Times New Roman" w:hAnsi="Times New Roman" w:cs="Times New Roman"/>
          <w:b/>
          <w:sz w:val="32"/>
          <w:szCs w:val="26"/>
        </w:rPr>
        <w:t>teilen</w:t>
      </w:r>
      <w:proofErr w:type="spellEnd"/>
      <w:r w:rsidR="001467F0" w:rsidRPr="00252CA5">
        <w:rPr>
          <w:rFonts w:ascii="Times New Roman" w:hAnsi="Times New Roman" w:cs="Times New Roman"/>
          <w:b/>
          <w:sz w:val="32"/>
          <w:szCs w:val="26"/>
        </w:rPr>
        <w:t>, auf allen Ebenen – national, europäisch, global!</w:t>
      </w:r>
    </w:p>
    <w:p w:rsidR="001467F0" w:rsidRPr="00252CA5" w:rsidRDefault="001467F0" w:rsidP="00252CA5">
      <w:pPr>
        <w:spacing w:before="240" w:after="240" w:line="276" w:lineRule="auto"/>
        <w:jc w:val="both"/>
        <w:rPr>
          <w:rFonts w:ascii="Times New Roman" w:hAnsi="Times New Roman" w:cs="Times New Roman"/>
          <w:sz w:val="28"/>
          <w:szCs w:val="26"/>
        </w:rPr>
      </w:pPr>
      <w:r w:rsidRPr="00252CA5">
        <w:rPr>
          <w:rFonts w:ascii="Times New Roman" w:hAnsi="Times New Roman" w:cs="Times New Roman"/>
          <w:sz w:val="28"/>
          <w:szCs w:val="26"/>
        </w:rPr>
        <w:t xml:space="preserve">Für 2014 hat das Bündnis </w:t>
      </w:r>
      <w:proofErr w:type="spellStart"/>
      <w:r w:rsidRPr="00252CA5">
        <w:rPr>
          <w:rFonts w:ascii="Times New Roman" w:hAnsi="Times New Roman" w:cs="Times New Roman"/>
          <w:sz w:val="28"/>
          <w:szCs w:val="26"/>
        </w:rPr>
        <w:t>Um</w:t>
      </w:r>
      <w:r w:rsidRPr="00252CA5">
        <w:rPr>
          <w:rFonts w:ascii="Times New Roman" w:hAnsi="Times New Roman" w:cs="Times New Roman"/>
          <w:i/>
          <w:sz w:val="28"/>
          <w:szCs w:val="26"/>
        </w:rPr>
        <w:t>fair</w:t>
      </w:r>
      <w:r w:rsidRPr="00252CA5">
        <w:rPr>
          <w:rFonts w:ascii="Times New Roman" w:hAnsi="Times New Roman" w:cs="Times New Roman"/>
          <w:sz w:val="28"/>
          <w:szCs w:val="26"/>
        </w:rPr>
        <w:t>teilen</w:t>
      </w:r>
      <w:proofErr w:type="spellEnd"/>
      <w:r w:rsidRPr="00252CA5">
        <w:rPr>
          <w:rFonts w:ascii="Times New Roman" w:hAnsi="Times New Roman" w:cs="Times New Roman"/>
          <w:sz w:val="28"/>
          <w:szCs w:val="26"/>
        </w:rPr>
        <w:t xml:space="preserve"> weitere Aktionen angekündigt – vor allem im Kontext der zahlreichen Wahlen auf Kommunal-, Landes- und EU-Ebene. Das ist gut so, denn gerade die große Koalition braucht großen Druck aus der Zivilgesellschaft! Die SPD hat ihre </w:t>
      </w:r>
      <w:r w:rsidR="00252CA5" w:rsidRPr="00252CA5">
        <w:rPr>
          <w:rFonts w:ascii="Times New Roman" w:hAnsi="Times New Roman" w:cs="Times New Roman"/>
          <w:sz w:val="28"/>
          <w:szCs w:val="26"/>
        </w:rPr>
        <w:t>Wahlkampf-</w:t>
      </w:r>
      <w:r w:rsidRPr="00252CA5">
        <w:rPr>
          <w:rFonts w:ascii="Times New Roman" w:hAnsi="Times New Roman" w:cs="Times New Roman"/>
          <w:sz w:val="28"/>
          <w:szCs w:val="26"/>
        </w:rPr>
        <w:t xml:space="preserve">Forderungen nach mehr Verteilungsgerechtigkeit </w:t>
      </w:r>
      <w:r w:rsidR="00765869">
        <w:rPr>
          <w:rFonts w:ascii="Times New Roman" w:hAnsi="Times New Roman" w:cs="Times New Roman"/>
          <w:sz w:val="28"/>
          <w:szCs w:val="26"/>
        </w:rPr>
        <w:t xml:space="preserve">längst </w:t>
      </w:r>
      <w:r w:rsidRPr="00252CA5">
        <w:rPr>
          <w:rFonts w:ascii="Times New Roman" w:hAnsi="Times New Roman" w:cs="Times New Roman"/>
          <w:sz w:val="28"/>
          <w:szCs w:val="26"/>
        </w:rPr>
        <w:t xml:space="preserve">wieder über Bord geworfen. </w:t>
      </w:r>
      <w:r w:rsidR="00252CA5" w:rsidRPr="00252CA5">
        <w:rPr>
          <w:rFonts w:ascii="Times New Roman" w:hAnsi="Times New Roman" w:cs="Times New Roman"/>
          <w:sz w:val="28"/>
          <w:szCs w:val="26"/>
        </w:rPr>
        <w:t>Von CDU/CSU ist ohnehin schon lange nichts mehr zu erwarten.</w:t>
      </w:r>
    </w:p>
    <w:p w:rsidR="00916297" w:rsidRPr="00252CA5" w:rsidRDefault="00765869" w:rsidP="00252CA5">
      <w:pPr>
        <w:spacing w:before="240" w:after="240" w:line="276" w:lineRule="auto"/>
        <w:jc w:val="both"/>
        <w:rPr>
          <w:rFonts w:ascii="Times New Roman" w:hAnsi="Times New Roman" w:cs="Times New Roman"/>
          <w:sz w:val="28"/>
          <w:szCs w:val="26"/>
        </w:rPr>
      </w:pPr>
      <w:r>
        <w:rPr>
          <w:rFonts w:ascii="Times New Roman" w:hAnsi="Times New Roman" w:cs="Times New Roman"/>
          <w:sz w:val="28"/>
          <w:szCs w:val="26"/>
        </w:rPr>
        <w:t xml:space="preserve">Mit dieser Regierung drohen </w:t>
      </w:r>
      <w:r w:rsidR="001467F0" w:rsidRPr="00252CA5">
        <w:rPr>
          <w:rFonts w:ascii="Times New Roman" w:hAnsi="Times New Roman" w:cs="Times New Roman"/>
          <w:sz w:val="28"/>
          <w:szCs w:val="26"/>
        </w:rPr>
        <w:t xml:space="preserve">Deutschland vier weiterer Jahre kommunaler Nothaushalte und permanenten Finanzierungsdrucks bei öffentlichen Dienstleistungen! In der EU </w:t>
      </w:r>
      <w:r w:rsidR="00CD2D0A" w:rsidRPr="00252CA5">
        <w:rPr>
          <w:rFonts w:ascii="Times New Roman" w:hAnsi="Times New Roman" w:cs="Times New Roman"/>
          <w:sz w:val="28"/>
          <w:szCs w:val="26"/>
        </w:rPr>
        <w:t>droht ein „Weiter so“ mit der anti-sozialen Krisenpolitik, die die Kosten nach unten und den Reichtum nach oben umverteilt. Global droht eine weitere Zuspitzung der aggressiven deutschen und europäischen Welthandelspolitik, unter der vor allem die Ärmsten der Armen im globalen Süden leiden!</w:t>
      </w:r>
    </w:p>
    <w:p w:rsidR="00CD2D0A" w:rsidRPr="00252CA5" w:rsidRDefault="00CD2D0A" w:rsidP="00252CA5">
      <w:pPr>
        <w:spacing w:before="240" w:after="240" w:line="276" w:lineRule="auto"/>
        <w:jc w:val="both"/>
        <w:rPr>
          <w:rFonts w:ascii="Verdana" w:hAnsi="Verdana"/>
          <w:sz w:val="24"/>
        </w:rPr>
      </w:pPr>
      <w:r w:rsidRPr="00252CA5">
        <w:rPr>
          <w:rFonts w:ascii="Times New Roman" w:hAnsi="Times New Roman" w:cs="Times New Roman"/>
          <w:sz w:val="28"/>
          <w:szCs w:val="26"/>
        </w:rPr>
        <w:t>DIE LINKE Rheinland-Pfalz will sich gemeinsam mit Akteuren der Zivilgesellschaft gegen soziale Kälte und für gesel</w:t>
      </w:r>
      <w:r w:rsidR="00B00AAD">
        <w:rPr>
          <w:rFonts w:ascii="Times New Roman" w:hAnsi="Times New Roman" w:cs="Times New Roman"/>
          <w:sz w:val="28"/>
          <w:szCs w:val="26"/>
        </w:rPr>
        <w:t>lschaftliche Solidarität einsetzen</w:t>
      </w:r>
      <w:bookmarkStart w:id="0" w:name="_GoBack"/>
      <w:bookmarkEnd w:id="0"/>
      <w:r w:rsidRPr="00252CA5">
        <w:rPr>
          <w:rFonts w:ascii="Times New Roman" w:hAnsi="Times New Roman" w:cs="Times New Roman"/>
          <w:sz w:val="28"/>
          <w:szCs w:val="26"/>
        </w:rPr>
        <w:t>! Deswegen heißt es auch mit uns 2014 weiterhin:</w:t>
      </w:r>
      <w:r w:rsidR="00252CA5" w:rsidRPr="00252CA5">
        <w:rPr>
          <w:rFonts w:ascii="Verdana" w:hAnsi="Verdana"/>
          <w:sz w:val="24"/>
        </w:rPr>
        <w:t xml:space="preserve"> </w:t>
      </w:r>
    </w:p>
    <w:p w:rsidR="00252CA5" w:rsidRPr="00765869" w:rsidRDefault="00765869" w:rsidP="00CD2D0A">
      <w:pPr>
        <w:spacing w:before="180" w:after="180" w:line="276" w:lineRule="auto"/>
        <w:jc w:val="both"/>
        <w:rPr>
          <w:rFonts w:ascii="Verdana" w:hAnsi="Verdana"/>
        </w:rPr>
      </w:pPr>
      <w:r>
        <w:rPr>
          <w:noProof/>
          <w:lang w:eastAsia="de-DE"/>
        </w:rPr>
        <w:drawing>
          <wp:anchor distT="0" distB="0" distL="114300" distR="114300" simplePos="0" relativeHeight="251660288" behindDoc="0" locked="0" layoutInCell="1" allowOverlap="1" wp14:anchorId="6AABCDF1" wp14:editId="5C087B67">
            <wp:simplePos x="0" y="0"/>
            <wp:positionH relativeFrom="margin">
              <wp:align>center</wp:align>
            </wp:positionH>
            <wp:positionV relativeFrom="paragraph">
              <wp:posOffset>372773</wp:posOffset>
            </wp:positionV>
            <wp:extent cx="4253865" cy="1449070"/>
            <wp:effectExtent l="0" t="0" r="0" b="0"/>
            <wp:wrapTopAndBottom/>
            <wp:docPr id="4" name="Grafik 4" descr="http://www.verdi-tsi-da.de/wp-content/uploads/2012/11/logo_umfairteilen_sa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verdi-tsi-da.de/wp-content/uploads/2012/11/logo_umfairteilen_san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53865" cy="144907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252CA5" w:rsidRPr="0076586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A520750"/>
    <w:multiLevelType w:val="hybridMultilevel"/>
    <w:tmpl w:val="84506B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045"/>
    <w:rsid w:val="001467F0"/>
    <w:rsid w:val="00252CA5"/>
    <w:rsid w:val="00765869"/>
    <w:rsid w:val="00916297"/>
    <w:rsid w:val="00B00AAD"/>
    <w:rsid w:val="00BB0045"/>
    <w:rsid w:val="00CD2D0A"/>
    <w:rsid w:val="00D74C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DFCC17-BB14-411E-9A61-4355CD75A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467F0"/>
    <w:pPr>
      <w:ind w:left="720"/>
      <w:contextualSpacing/>
    </w:pPr>
  </w:style>
  <w:style w:type="paragraph" w:styleId="Sprechblasentext">
    <w:name w:val="Balloon Text"/>
    <w:basedOn w:val="Standard"/>
    <w:link w:val="SprechblasentextZchn"/>
    <w:uiPriority w:val="99"/>
    <w:semiHidden/>
    <w:unhideWhenUsed/>
    <w:rsid w:val="00B00AA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00A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www.dielinke-rhlp.de/die_linke/aktuel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463</Words>
  <Characters>2923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Deutscher Bundestag</Company>
  <LinksUpToDate>false</LinksUpToDate>
  <CharactersWithSpaces>3380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Steffen Stierle - Ulrich Alexander MdB</dc:creator>
  <cp:keywords/>
  <dc:description/>
  <cp:lastModifiedBy>Ulrich Alexander Mitarbeiter 01</cp:lastModifiedBy>
  <cp:revision>2</cp:revision>
  <cp:lastPrinted>2014-05-07T07:57:00Z</cp:lastPrinted>
  <dcterms:created xsi:type="dcterms:W3CDTF">2014-04-17T09:58:00Z</dcterms:created>
  <dcterms:modified xsi:type="dcterms:W3CDTF">2014-05-07T07:57:00Z</dcterms:modified>
</cp:coreProperties>
</file>