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30" w:rsidRDefault="004F7330" w:rsidP="004F7330">
      <w:pPr>
        <w:spacing w:before="240" w:after="24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Verdana" w:hAnsi="Verdana" w:cs="Arial"/>
          <w:noProof/>
          <w:color w:val="666666"/>
          <w:sz w:val="15"/>
          <w:szCs w:val="15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3616325</wp:posOffset>
            </wp:positionH>
            <wp:positionV relativeFrom="paragraph">
              <wp:posOffset>0</wp:posOffset>
            </wp:positionV>
            <wp:extent cx="2376805" cy="890905"/>
            <wp:effectExtent l="0" t="0" r="4445" b="4445"/>
            <wp:wrapSquare wrapText="bothSides"/>
            <wp:docPr id="2" name="Grafik 2" descr="http://www.dielinke-rhlp.de/uploads/tx_jhleftpartylogo/DieLinkePfalz_RGB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ielinke-rhlp.de/uploads/tx_jhleftpartylogo/DieLinkePfalz_RGB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7330" w:rsidRDefault="004F7330" w:rsidP="004F7330">
      <w:pPr>
        <w:spacing w:before="240" w:after="240" w:line="276" w:lineRule="auto"/>
        <w:jc w:val="both"/>
        <w:rPr>
          <w:rFonts w:ascii="Times New Roman" w:hAnsi="Times New Roman" w:cs="Times New Roman"/>
          <w:sz w:val="24"/>
        </w:rPr>
      </w:pPr>
    </w:p>
    <w:p w:rsidR="004F7330" w:rsidRDefault="004F7330" w:rsidP="004F7330">
      <w:pPr>
        <w:spacing w:before="240" w:after="240" w:line="276" w:lineRule="auto"/>
        <w:jc w:val="both"/>
        <w:rPr>
          <w:rFonts w:ascii="Times New Roman" w:hAnsi="Times New Roman" w:cs="Times New Roman"/>
          <w:sz w:val="24"/>
        </w:rPr>
      </w:pPr>
    </w:p>
    <w:p w:rsidR="000A6C34" w:rsidRPr="004F7330" w:rsidRDefault="004B0BC2" w:rsidP="004F7330">
      <w:pPr>
        <w:spacing w:before="360" w:after="360" w:line="276" w:lineRule="auto"/>
        <w:jc w:val="center"/>
        <w:rPr>
          <w:rFonts w:ascii="Times New Roman" w:hAnsi="Times New Roman" w:cs="Times New Roman"/>
          <w:b/>
          <w:sz w:val="40"/>
        </w:rPr>
      </w:pPr>
      <w:r w:rsidRPr="004F7330">
        <w:rPr>
          <w:rFonts w:ascii="Times New Roman" w:hAnsi="Times New Roman" w:cs="Times New Roman"/>
          <w:b/>
          <w:sz w:val="40"/>
        </w:rPr>
        <w:t>Europ</w:t>
      </w:r>
      <w:r w:rsidR="004F7330">
        <w:rPr>
          <w:rFonts w:ascii="Times New Roman" w:hAnsi="Times New Roman" w:cs="Times New Roman"/>
          <w:b/>
          <w:sz w:val="40"/>
        </w:rPr>
        <w:t>äische Integration</w:t>
      </w:r>
      <w:r w:rsidRPr="004F7330">
        <w:rPr>
          <w:rFonts w:ascii="Times New Roman" w:hAnsi="Times New Roman" w:cs="Times New Roman"/>
          <w:b/>
          <w:sz w:val="40"/>
        </w:rPr>
        <w:t>:</w:t>
      </w:r>
      <w:r w:rsidR="004F7330" w:rsidRPr="004F7330">
        <w:rPr>
          <w:rFonts w:ascii="Times New Roman" w:hAnsi="Times New Roman" w:cs="Times New Roman"/>
          <w:b/>
          <w:sz w:val="40"/>
        </w:rPr>
        <w:t xml:space="preserve"> </w:t>
      </w:r>
      <w:r w:rsidR="004F7330">
        <w:rPr>
          <w:rFonts w:ascii="Times New Roman" w:hAnsi="Times New Roman" w:cs="Times New Roman"/>
          <w:b/>
          <w:sz w:val="40"/>
        </w:rPr>
        <w:t xml:space="preserve">Nur </w:t>
      </w:r>
      <w:r w:rsidR="004F7330" w:rsidRPr="004F7330">
        <w:rPr>
          <w:rFonts w:ascii="Times New Roman" w:hAnsi="Times New Roman" w:cs="Times New Roman"/>
          <w:b/>
          <w:sz w:val="40"/>
        </w:rPr>
        <w:t>s</w:t>
      </w:r>
      <w:r w:rsidRPr="004F7330">
        <w:rPr>
          <w:rFonts w:ascii="Times New Roman" w:hAnsi="Times New Roman" w:cs="Times New Roman"/>
          <w:b/>
          <w:sz w:val="40"/>
        </w:rPr>
        <w:t>ozial, demokratisch</w:t>
      </w:r>
      <w:r w:rsidR="004F7330">
        <w:rPr>
          <w:rFonts w:ascii="Times New Roman" w:hAnsi="Times New Roman" w:cs="Times New Roman"/>
          <w:b/>
          <w:sz w:val="40"/>
        </w:rPr>
        <w:t xml:space="preserve"> und </w:t>
      </w:r>
      <w:r w:rsidRPr="004F7330">
        <w:rPr>
          <w:rFonts w:ascii="Times New Roman" w:hAnsi="Times New Roman" w:cs="Times New Roman"/>
          <w:b/>
          <w:sz w:val="40"/>
        </w:rPr>
        <w:t>friedlich</w:t>
      </w:r>
      <w:r w:rsidR="004F7330">
        <w:rPr>
          <w:rFonts w:ascii="Times New Roman" w:hAnsi="Times New Roman" w:cs="Times New Roman"/>
          <w:b/>
          <w:sz w:val="40"/>
        </w:rPr>
        <w:t>!</w:t>
      </w:r>
    </w:p>
    <w:p w:rsidR="0049248E" w:rsidRDefault="004B0BC2" w:rsidP="004F7330">
      <w:pPr>
        <w:spacing w:before="240" w:after="24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7330">
        <w:rPr>
          <w:rFonts w:ascii="Times New Roman" w:hAnsi="Times New Roman" w:cs="Times New Roman"/>
          <w:sz w:val="26"/>
          <w:szCs w:val="26"/>
        </w:rPr>
        <w:t xml:space="preserve">Die Europäische Integration hat über Jahrzehnte großen Zuspruch </w:t>
      </w:r>
      <w:r w:rsidR="0049248E">
        <w:rPr>
          <w:rFonts w:ascii="Times New Roman" w:hAnsi="Times New Roman" w:cs="Times New Roman"/>
          <w:sz w:val="26"/>
          <w:szCs w:val="26"/>
        </w:rPr>
        <w:t>bei den</w:t>
      </w:r>
      <w:r w:rsidRPr="004F7330">
        <w:rPr>
          <w:rFonts w:ascii="Times New Roman" w:hAnsi="Times New Roman" w:cs="Times New Roman"/>
          <w:sz w:val="26"/>
          <w:szCs w:val="26"/>
        </w:rPr>
        <w:t xml:space="preserve"> Völker</w:t>
      </w:r>
      <w:r w:rsidR="0049248E">
        <w:rPr>
          <w:rFonts w:ascii="Times New Roman" w:hAnsi="Times New Roman" w:cs="Times New Roman"/>
          <w:sz w:val="26"/>
          <w:szCs w:val="26"/>
        </w:rPr>
        <w:t>n dieses Kontinents genossen</w:t>
      </w:r>
      <w:r w:rsidRPr="004F7330">
        <w:rPr>
          <w:rFonts w:ascii="Times New Roman" w:hAnsi="Times New Roman" w:cs="Times New Roman"/>
          <w:sz w:val="26"/>
          <w:szCs w:val="26"/>
        </w:rPr>
        <w:t xml:space="preserve">. </w:t>
      </w:r>
      <w:r w:rsidR="0049248E">
        <w:rPr>
          <w:rFonts w:ascii="Times New Roman" w:hAnsi="Times New Roman" w:cs="Times New Roman"/>
          <w:sz w:val="26"/>
          <w:szCs w:val="26"/>
        </w:rPr>
        <w:t>Europa stand für die Hoffnung auf Frieden und das Zusammenwachsen der Völker, für demokratische Teilhabe, für Wohlstand, Gerechtigkeit und sozialen Fortschritt. Aus dieser Hoffnung speiste der Integrationsprozess seine Legitimation.</w:t>
      </w:r>
    </w:p>
    <w:p w:rsidR="004B0BC2" w:rsidRPr="004F7330" w:rsidRDefault="004B0BC2" w:rsidP="004F7330">
      <w:pPr>
        <w:spacing w:before="240" w:after="24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7330">
        <w:rPr>
          <w:rFonts w:ascii="Times New Roman" w:hAnsi="Times New Roman" w:cs="Times New Roman"/>
          <w:sz w:val="26"/>
          <w:szCs w:val="26"/>
        </w:rPr>
        <w:t>Die heutige EU hat mit d</w:t>
      </w:r>
      <w:r w:rsidR="0049248E">
        <w:rPr>
          <w:rFonts w:ascii="Times New Roman" w:hAnsi="Times New Roman" w:cs="Times New Roman"/>
          <w:sz w:val="26"/>
          <w:szCs w:val="26"/>
        </w:rPr>
        <w:t>iesen Werten jedoch nichts mehr zu tun!</w:t>
      </w:r>
      <w:r w:rsidRPr="004F7330">
        <w:rPr>
          <w:rFonts w:ascii="Times New Roman" w:hAnsi="Times New Roman" w:cs="Times New Roman"/>
          <w:sz w:val="26"/>
          <w:szCs w:val="26"/>
        </w:rPr>
        <w:t xml:space="preserve"> Vielmehr hat sich ein Europa der Banken und Konzerne durchgesetzt, in dem der gesellschaftliche Reichtum immer weiter von unten nach oben umverteilt wird. Soziale Errungenschaften werden abgebaut – ob in Deutschland mit Hartz I</w:t>
      </w:r>
      <w:r w:rsidR="000531CB" w:rsidRPr="004F7330">
        <w:rPr>
          <w:rFonts w:ascii="Times New Roman" w:hAnsi="Times New Roman" w:cs="Times New Roman"/>
          <w:sz w:val="26"/>
          <w:szCs w:val="26"/>
        </w:rPr>
        <w:t>V und Agenda 2010 oder in Südeuropa durch die Verarmungs- und Rezessionsprogramme der Troika aus EU-Kommission, Zentralbank und IWF.</w:t>
      </w:r>
      <w:r w:rsidR="0049248E">
        <w:rPr>
          <w:rFonts w:ascii="Times New Roman" w:hAnsi="Times New Roman" w:cs="Times New Roman"/>
          <w:sz w:val="26"/>
          <w:szCs w:val="26"/>
        </w:rPr>
        <w:t xml:space="preserve"> Banken werden mit Billionen von Euros gerettet, während hunderttausende Familien obdachlos werden, Gesundheitssysteme kollabieren und immer mehr Menschen für Hungerlöhne Schwerstarbeit leisten müssen.</w:t>
      </w:r>
    </w:p>
    <w:p w:rsidR="000531CB" w:rsidRPr="004F7330" w:rsidRDefault="000531CB" w:rsidP="004F7330">
      <w:pPr>
        <w:spacing w:before="240" w:after="24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7330">
        <w:rPr>
          <w:rFonts w:ascii="Times New Roman" w:hAnsi="Times New Roman" w:cs="Times New Roman"/>
          <w:sz w:val="26"/>
          <w:szCs w:val="26"/>
        </w:rPr>
        <w:t>Auch auf dem Feld der „demokratischen Teilhabe“ bedeutet Europa heute eher Rückschritt als Fortschritt: In den letzten Jahren wurden immer mehr politische Kompetenzen aus den Nationalstaaten an die EU übertragen – jedoch ohne dass damit eine Demokratisierung der EU einhergegangen ist. Das EU-Parlament ist schwach, die Europäische Bürgerinitiative unverbindlich und zivilgesellschaftliche Strukturen von Gewerkschaften, Medienöffentlichkeit, Verbänden etc. über Grenzen hinweg sind immer noch unterentwickelt.</w:t>
      </w:r>
    </w:p>
    <w:p w:rsidR="000531CB" w:rsidRPr="004F7330" w:rsidRDefault="000531CB" w:rsidP="004F7330">
      <w:pPr>
        <w:spacing w:before="240" w:after="24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7330">
        <w:rPr>
          <w:rFonts w:ascii="Times New Roman" w:hAnsi="Times New Roman" w:cs="Times New Roman"/>
          <w:sz w:val="26"/>
          <w:szCs w:val="26"/>
        </w:rPr>
        <w:t xml:space="preserve">Nicht einmal dem originären Anspruch der Friedenssicherung kann die EU heute noch Rechnung tragen: Ihre </w:t>
      </w:r>
      <w:r w:rsidR="0049248E">
        <w:rPr>
          <w:rFonts w:ascii="Times New Roman" w:hAnsi="Times New Roman" w:cs="Times New Roman"/>
          <w:sz w:val="26"/>
          <w:szCs w:val="26"/>
        </w:rPr>
        <w:t xml:space="preserve">menschenverachtende Sicherung der Außengrenzen kostet jährlich </w:t>
      </w:r>
      <w:r w:rsidRPr="004F7330">
        <w:rPr>
          <w:rFonts w:ascii="Times New Roman" w:hAnsi="Times New Roman" w:cs="Times New Roman"/>
          <w:sz w:val="26"/>
          <w:szCs w:val="26"/>
        </w:rPr>
        <w:t xml:space="preserve">viele Menschenleben, die Proteste in Südeuropa werden mit diktatorischen Anti-Terror-Gesetzen und brachialer Polizeigewalt beantwortet und im </w:t>
      </w:r>
      <w:r w:rsidR="00B41419">
        <w:rPr>
          <w:rFonts w:ascii="Times New Roman" w:hAnsi="Times New Roman" w:cs="Times New Roman"/>
          <w:sz w:val="26"/>
          <w:szCs w:val="26"/>
        </w:rPr>
        <w:t xml:space="preserve">Ukraine-Konflikt paktiert die EU </w:t>
      </w:r>
      <w:r w:rsidRPr="004F7330">
        <w:rPr>
          <w:rFonts w:ascii="Times New Roman" w:hAnsi="Times New Roman" w:cs="Times New Roman"/>
          <w:sz w:val="26"/>
          <w:szCs w:val="26"/>
        </w:rPr>
        <w:t>mit Faschisten und betreibt gegenüber Russland eine gefährliche Eskalationspolitik.</w:t>
      </w:r>
    </w:p>
    <w:p w:rsidR="00BA71B0" w:rsidRDefault="00BA71B0" w:rsidP="004F7330">
      <w:pPr>
        <w:spacing w:before="240" w:after="24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7AFF" w:rsidRPr="004F7330" w:rsidRDefault="000531CB" w:rsidP="004F7330">
      <w:pPr>
        <w:spacing w:before="240" w:after="24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7330">
        <w:rPr>
          <w:rFonts w:ascii="Times New Roman" w:hAnsi="Times New Roman" w:cs="Times New Roman"/>
          <w:sz w:val="26"/>
          <w:szCs w:val="26"/>
        </w:rPr>
        <w:lastRenderedPageBreak/>
        <w:t xml:space="preserve">Angesichts dieser Realität </w:t>
      </w:r>
      <w:r w:rsidR="00737AFF" w:rsidRPr="004F7330">
        <w:rPr>
          <w:rFonts w:ascii="Times New Roman" w:hAnsi="Times New Roman" w:cs="Times New Roman"/>
          <w:sz w:val="26"/>
          <w:szCs w:val="26"/>
        </w:rPr>
        <w:t xml:space="preserve">ist es nur logisch, dass </w:t>
      </w:r>
      <w:r w:rsidR="00B41419">
        <w:rPr>
          <w:rFonts w:ascii="Times New Roman" w:hAnsi="Times New Roman" w:cs="Times New Roman"/>
          <w:sz w:val="26"/>
          <w:szCs w:val="26"/>
        </w:rPr>
        <w:t xml:space="preserve">sich </w:t>
      </w:r>
      <w:r w:rsidR="00737AFF" w:rsidRPr="004F7330">
        <w:rPr>
          <w:rFonts w:ascii="Times New Roman" w:hAnsi="Times New Roman" w:cs="Times New Roman"/>
          <w:sz w:val="26"/>
          <w:szCs w:val="26"/>
        </w:rPr>
        <w:t>die traditionell e</w:t>
      </w:r>
      <w:r w:rsidR="00B41419">
        <w:rPr>
          <w:rFonts w:ascii="Times New Roman" w:hAnsi="Times New Roman" w:cs="Times New Roman"/>
          <w:sz w:val="26"/>
          <w:szCs w:val="26"/>
        </w:rPr>
        <w:t>uropafreundliche Stimmung der Völker</w:t>
      </w:r>
      <w:r w:rsidR="00737AFF" w:rsidRPr="004F7330">
        <w:rPr>
          <w:rFonts w:ascii="Times New Roman" w:hAnsi="Times New Roman" w:cs="Times New Roman"/>
          <w:sz w:val="26"/>
          <w:szCs w:val="26"/>
        </w:rPr>
        <w:t xml:space="preserve"> Europas zunehmend in ihr Gegenteil verkehrt. Die </w:t>
      </w:r>
      <w:r w:rsidR="00B41419">
        <w:rPr>
          <w:rFonts w:ascii="Times New Roman" w:hAnsi="Times New Roman" w:cs="Times New Roman"/>
          <w:sz w:val="26"/>
          <w:szCs w:val="26"/>
        </w:rPr>
        <w:t xml:space="preserve">gegenwärtig </w:t>
      </w:r>
      <w:r w:rsidR="00737AFF" w:rsidRPr="004F7330">
        <w:rPr>
          <w:rFonts w:ascii="Times New Roman" w:hAnsi="Times New Roman" w:cs="Times New Roman"/>
          <w:sz w:val="26"/>
          <w:szCs w:val="26"/>
        </w:rPr>
        <w:t xml:space="preserve">große </w:t>
      </w:r>
      <w:r w:rsidR="00B41419">
        <w:rPr>
          <w:rFonts w:ascii="Times New Roman" w:hAnsi="Times New Roman" w:cs="Times New Roman"/>
          <w:sz w:val="26"/>
          <w:szCs w:val="26"/>
        </w:rPr>
        <w:t>EU-</w:t>
      </w:r>
      <w:r w:rsidR="00737AFF" w:rsidRPr="004F7330">
        <w:rPr>
          <w:rFonts w:ascii="Times New Roman" w:hAnsi="Times New Roman" w:cs="Times New Roman"/>
          <w:sz w:val="26"/>
          <w:szCs w:val="26"/>
        </w:rPr>
        <w:t>Skepsis hat nichts mit Nationalismus oder Fremdenfeindlichkeit zu tun</w:t>
      </w:r>
      <w:r w:rsidR="00B41419">
        <w:rPr>
          <w:rFonts w:ascii="Times New Roman" w:hAnsi="Times New Roman" w:cs="Times New Roman"/>
          <w:sz w:val="26"/>
          <w:szCs w:val="26"/>
        </w:rPr>
        <w:t>. Wer das behauptet, macht es sich zu einfach!</w:t>
      </w:r>
      <w:r w:rsidR="00737AFF" w:rsidRPr="004F73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31CB" w:rsidRPr="004F7330" w:rsidRDefault="00737AFF" w:rsidP="004F7330">
      <w:pPr>
        <w:spacing w:before="240" w:after="24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7330">
        <w:rPr>
          <w:rFonts w:ascii="Times New Roman" w:hAnsi="Times New Roman" w:cs="Times New Roman"/>
          <w:sz w:val="26"/>
          <w:szCs w:val="26"/>
        </w:rPr>
        <w:t>Die meisten Menschen wollen weiterhin, dass Grenzen an Bedeutung verlieren, damit Völker und Kulturen zusammenwachsen können. Die Menschen wollen Europa – aber eines, das sozialen Fortschritt, Gerechtigkeit, Demokratie und Frieden bringt. Ein Europa der Menschen</w:t>
      </w:r>
      <w:r w:rsidR="00B41419">
        <w:rPr>
          <w:rFonts w:ascii="Times New Roman" w:hAnsi="Times New Roman" w:cs="Times New Roman"/>
          <w:sz w:val="26"/>
          <w:szCs w:val="26"/>
        </w:rPr>
        <w:t>,</w:t>
      </w:r>
      <w:r w:rsidRPr="004F7330">
        <w:rPr>
          <w:rFonts w:ascii="Times New Roman" w:hAnsi="Times New Roman" w:cs="Times New Roman"/>
          <w:sz w:val="26"/>
          <w:szCs w:val="26"/>
        </w:rPr>
        <w:t xml:space="preserve"> statt eine EU der Banken und Konzerne! </w:t>
      </w:r>
    </w:p>
    <w:p w:rsidR="004F7330" w:rsidRPr="00B41419" w:rsidRDefault="00737AFF" w:rsidP="004F7330">
      <w:pPr>
        <w:spacing w:before="240" w:after="240" w:line="276" w:lineRule="auto"/>
        <w:jc w:val="center"/>
        <w:rPr>
          <w:rFonts w:ascii="Times New Roman" w:hAnsi="Times New Roman" w:cs="Times New Roman"/>
          <w:sz w:val="28"/>
          <w:szCs w:val="30"/>
        </w:rPr>
      </w:pPr>
      <w:r w:rsidRPr="00B41419">
        <w:rPr>
          <w:rFonts w:ascii="Times New Roman" w:hAnsi="Times New Roman" w:cs="Times New Roman"/>
          <w:b/>
          <w:sz w:val="28"/>
          <w:szCs w:val="30"/>
        </w:rPr>
        <w:t>Auch DIE LINKE Rheinland-Pfalz st</w:t>
      </w:r>
      <w:r w:rsidR="004F7330" w:rsidRPr="00B41419">
        <w:rPr>
          <w:rFonts w:ascii="Times New Roman" w:hAnsi="Times New Roman" w:cs="Times New Roman"/>
          <w:b/>
          <w:sz w:val="28"/>
          <w:szCs w:val="30"/>
        </w:rPr>
        <w:t>eht für ein Europa der Menschen!</w:t>
      </w:r>
    </w:p>
    <w:p w:rsidR="00737AFF" w:rsidRPr="004F7330" w:rsidRDefault="00737AFF" w:rsidP="004F7330">
      <w:pPr>
        <w:spacing w:before="240" w:after="24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7330">
        <w:rPr>
          <w:rFonts w:ascii="Times New Roman" w:hAnsi="Times New Roman" w:cs="Times New Roman"/>
          <w:sz w:val="26"/>
          <w:szCs w:val="26"/>
        </w:rPr>
        <w:t xml:space="preserve">Deshalb fordern wir: </w:t>
      </w:r>
    </w:p>
    <w:p w:rsidR="00737AFF" w:rsidRPr="004F7330" w:rsidRDefault="00737AFF" w:rsidP="004F7330">
      <w:pPr>
        <w:pStyle w:val="Listenabsatz"/>
        <w:numPr>
          <w:ilvl w:val="0"/>
          <w:numId w:val="1"/>
        </w:numPr>
        <w:spacing w:before="240" w:after="240" w:line="276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F7330">
        <w:rPr>
          <w:rFonts w:ascii="Times New Roman" w:hAnsi="Times New Roman" w:cs="Times New Roman"/>
          <w:sz w:val="26"/>
          <w:szCs w:val="26"/>
        </w:rPr>
        <w:t xml:space="preserve">Ein sofortiges Ende des Troika-Kürzungsdiktates, eine Rücknahme sämtlicher Kürzungspakete sowie die Festlegung europäischer Mindeststandards bei Löhnen und sozialen Sicherungssystemen. </w:t>
      </w:r>
    </w:p>
    <w:p w:rsidR="00737AFF" w:rsidRPr="004F7330" w:rsidRDefault="00737AFF" w:rsidP="004F7330">
      <w:pPr>
        <w:pStyle w:val="Listenabsatz"/>
        <w:numPr>
          <w:ilvl w:val="0"/>
          <w:numId w:val="1"/>
        </w:numPr>
        <w:spacing w:before="240" w:after="240" w:line="276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F7330">
        <w:rPr>
          <w:rFonts w:ascii="Times New Roman" w:hAnsi="Times New Roman" w:cs="Times New Roman"/>
          <w:sz w:val="26"/>
          <w:szCs w:val="26"/>
        </w:rPr>
        <w:t>Eine europaweite Vermög</w:t>
      </w:r>
      <w:r w:rsidR="00B41419">
        <w:rPr>
          <w:rFonts w:ascii="Times New Roman" w:hAnsi="Times New Roman" w:cs="Times New Roman"/>
          <w:sz w:val="26"/>
          <w:szCs w:val="26"/>
        </w:rPr>
        <w:t>ensabgabe und eine koordinierte</w:t>
      </w:r>
      <w:r w:rsidRPr="004F7330">
        <w:rPr>
          <w:rFonts w:ascii="Times New Roman" w:hAnsi="Times New Roman" w:cs="Times New Roman"/>
          <w:sz w:val="26"/>
          <w:szCs w:val="26"/>
        </w:rPr>
        <w:t xml:space="preserve"> Steuerpolitik, die darauf abzielt, Banken, Konzerne und reiche Privatpersonen wieder angemessen an der Finanzierung des öffentlichen zu beteiligen.</w:t>
      </w:r>
    </w:p>
    <w:p w:rsidR="009370FA" w:rsidRPr="004F7330" w:rsidRDefault="009370FA" w:rsidP="004F7330">
      <w:pPr>
        <w:pStyle w:val="Listenabsatz"/>
        <w:numPr>
          <w:ilvl w:val="0"/>
          <w:numId w:val="1"/>
        </w:numPr>
        <w:spacing w:before="240" w:after="240" w:line="276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F7330">
        <w:rPr>
          <w:rFonts w:ascii="Times New Roman" w:hAnsi="Times New Roman" w:cs="Times New Roman"/>
          <w:sz w:val="26"/>
          <w:szCs w:val="26"/>
        </w:rPr>
        <w:t xml:space="preserve">Ein europaweites Investitionsprogramm, das darauf angelegt ist, gute Arbeit in nachhaltigen Sektoren zu schaffen und die </w:t>
      </w:r>
      <w:r w:rsidR="00B41419">
        <w:rPr>
          <w:rFonts w:ascii="Times New Roman" w:hAnsi="Times New Roman" w:cs="Times New Roman"/>
          <w:sz w:val="26"/>
          <w:szCs w:val="26"/>
        </w:rPr>
        <w:t xml:space="preserve">Lebensstandards der Menschen </w:t>
      </w:r>
      <w:r w:rsidRPr="004F7330">
        <w:rPr>
          <w:rFonts w:ascii="Times New Roman" w:hAnsi="Times New Roman" w:cs="Times New Roman"/>
          <w:sz w:val="26"/>
          <w:szCs w:val="26"/>
        </w:rPr>
        <w:t>nach oben anzugleichen.</w:t>
      </w:r>
    </w:p>
    <w:p w:rsidR="009370FA" w:rsidRPr="004F7330" w:rsidRDefault="00737AFF" w:rsidP="004F7330">
      <w:pPr>
        <w:pStyle w:val="Listenabsatz"/>
        <w:numPr>
          <w:ilvl w:val="0"/>
          <w:numId w:val="1"/>
        </w:numPr>
        <w:spacing w:before="240" w:after="240" w:line="276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F7330">
        <w:rPr>
          <w:rFonts w:ascii="Times New Roman" w:hAnsi="Times New Roman" w:cs="Times New Roman"/>
          <w:sz w:val="26"/>
          <w:szCs w:val="26"/>
        </w:rPr>
        <w:t xml:space="preserve">Eine </w:t>
      </w:r>
      <w:r w:rsidR="00B41419">
        <w:rPr>
          <w:rFonts w:ascii="Times New Roman" w:hAnsi="Times New Roman" w:cs="Times New Roman"/>
          <w:sz w:val="26"/>
          <w:szCs w:val="26"/>
        </w:rPr>
        <w:t xml:space="preserve">konsequente </w:t>
      </w:r>
      <w:r w:rsidRPr="004F7330">
        <w:rPr>
          <w:rFonts w:ascii="Times New Roman" w:hAnsi="Times New Roman" w:cs="Times New Roman"/>
          <w:sz w:val="26"/>
          <w:szCs w:val="26"/>
        </w:rPr>
        <w:t>Abrüstu</w:t>
      </w:r>
      <w:r w:rsidR="009370FA" w:rsidRPr="004F7330">
        <w:rPr>
          <w:rFonts w:ascii="Times New Roman" w:hAnsi="Times New Roman" w:cs="Times New Roman"/>
          <w:sz w:val="26"/>
          <w:szCs w:val="26"/>
        </w:rPr>
        <w:t>ngspolitik</w:t>
      </w:r>
      <w:r w:rsidR="00B41419">
        <w:rPr>
          <w:rFonts w:ascii="Times New Roman" w:hAnsi="Times New Roman" w:cs="Times New Roman"/>
          <w:sz w:val="26"/>
          <w:szCs w:val="26"/>
        </w:rPr>
        <w:t xml:space="preserve"> der EU-Mitgliedsstaaten</w:t>
      </w:r>
      <w:r w:rsidR="009370FA" w:rsidRPr="004F7330">
        <w:rPr>
          <w:rFonts w:ascii="Times New Roman" w:hAnsi="Times New Roman" w:cs="Times New Roman"/>
          <w:sz w:val="26"/>
          <w:szCs w:val="26"/>
        </w:rPr>
        <w:t xml:space="preserve">, einen humanen Umgang mit Menschen in Not, die bei uns Zuflucht suchen und eine Deeskalation des Ukraine-Konflikts. </w:t>
      </w:r>
    </w:p>
    <w:p w:rsidR="004B0BC2" w:rsidRPr="00B41419" w:rsidRDefault="00B41419" w:rsidP="004F7330">
      <w:pPr>
        <w:pStyle w:val="Listenabsatz"/>
        <w:numPr>
          <w:ilvl w:val="0"/>
          <w:numId w:val="1"/>
        </w:numPr>
        <w:spacing w:before="240" w:after="240" w:line="276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noProof/>
          <w:color w:val="064C88"/>
          <w:sz w:val="18"/>
          <w:szCs w:val="18"/>
          <w:lang w:eastAsia="de-DE"/>
        </w:rPr>
        <w:drawing>
          <wp:anchor distT="0" distB="0" distL="114300" distR="114300" simplePos="0" relativeHeight="251659264" behindDoc="0" locked="0" layoutInCell="1" allowOverlap="1" wp14:anchorId="77C06ECE" wp14:editId="2C67D796">
            <wp:simplePos x="0" y="0"/>
            <wp:positionH relativeFrom="margin">
              <wp:align>center</wp:align>
            </wp:positionH>
            <wp:positionV relativeFrom="paragraph">
              <wp:posOffset>1124999</wp:posOffset>
            </wp:positionV>
            <wp:extent cx="3014980" cy="1903095"/>
            <wp:effectExtent l="0" t="0" r="0" b="1905"/>
            <wp:wrapTopAndBottom/>
            <wp:docPr id="3" name="Grafik 3" descr="http://media05.myheimat.de/2014/01/29/2981837_preview.jpg?139095885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edia05.myheimat.de/2014/01/29/2981837_preview.jpg?139095885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0FA" w:rsidRPr="004F7330">
        <w:rPr>
          <w:rFonts w:ascii="Times New Roman" w:hAnsi="Times New Roman" w:cs="Times New Roman"/>
          <w:sz w:val="26"/>
          <w:szCs w:val="26"/>
        </w:rPr>
        <w:t>Eine konsequente Demokratisierung sämtliche</w:t>
      </w:r>
      <w:r>
        <w:rPr>
          <w:rFonts w:ascii="Times New Roman" w:hAnsi="Times New Roman" w:cs="Times New Roman"/>
          <w:sz w:val="26"/>
          <w:szCs w:val="26"/>
        </w:rPr>
        <w:t xml:space="preserve">r Entscheidungsebenen in der EU, mehr politische Kompetenzen für die Regionen, mehr EU-weite direkte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Demokratie und eine Bekämpfung von Lobbyismus und Korruption.</w:t>
      </w:r>
    </w:p>
    <w:sectPr w:rsidR="004B0BC2" w:rsidRPr="00B414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81E34"/>
    <w:multiLevelType w:val="hybridMultilevel"/>
    <w:tmpl w:val="C89C95B4"/>
    <w:lvl w:ilvl="0" w:tplc="3F782B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C2"/>
    <w:rsid w:val="000531CB"/>
    <w:rsid w:val="000A6C34"/>
    <w:rsid w:val="0049248E"/>
    <w:rsid w:val="004B0BC2"/>
    <w:rsid w:val="004F7330"/>
    <w:rsid w:val="00503823"/>
    <w:rsid w:val="00737AFF"/>
    <w:rsid w:val="009370FA"/>
    <w:rsid w:val="00B41419"/>
    <w:rsid w:val="00BA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AA03E-CCBA-4D62-B61B-98BFA847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7AF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3534">
                      <w:marLeft w:val="0"/>
                      <w:marRight w:val="0"/>
                      <w:marTop w:val="19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9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47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7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myheimat.de/marburg/politik/die-linke-unser-europa-sozial-friedlich-solidarisch-m2981837,257948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dielinke-rhlp.de/die_linke/aktuel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Bundestag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Stierle - Ulrich Alexander MdB</dc:creator>
  <cp:keywords/>
  <dc:description/>
  <cp:lastModifiedBy>Ulrich Alexander Mitarbeiter 01</cp:lastModifiedBy>
  <cp:revision>2</cp:revision>
  <cp:lastPrinted>2014-05-07T08:00:00Z</cp:lastPrinted>
  <dcterms:created xsi:type="dcterms:W3CDTF">2014-04-16T08:28:00Z</dcterms:created>
  <dcterms:modified xsi:type="dcterms:W3CDTF">2014-05-07T08:28:00Z</dcterms:modified>
</cp:coreProperties>
</file>